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E6" w:rsidRPr="003B4672" w:rsidRDefault="00D222E6" w:rsidP="00B977BB">
      <w:pPr>
        <w:spacing w:after="0" w:line="240" w:lineRule="auto"/>
        <w:ind w:hanging="357"/>
        <w:jc w:val="center"/>
        <w:rPr>
          <w:rFonts w:eastAsia="Times New Roman" w:cs="Times New Roman"/>
          <w:b/>
          <w:bCs/>
          <w:color w:val="323232"/>
          <w:sz w:val="24"/>
          <w:szCs w:val="24"/>
          <w:lang w:eastAsia="el-GR"/>
        </w:rPr>
      </w:pPr>
      <w:r w:rsidRPr="003B4672">
        <w:rPr>
          <w:rFonts w:eastAsia="Times New Roman" w:cs="Times New Roman"/>
          <w:b/>
          <w:bCs/>
          <w:color w:val="323232"/>
          <w:sz w:val="24"/>
          <w:szCs w:val="24"/>
          <w:highlight w:val="lightGray"/>
          <w:lang w:eastAsia="el-GR"/>
        </w:rPr>
        <w:t>Ποσά επιχορήγησης μετακινούμενων Φοιτητών &amp; Πρ</w:t>
      </w:r>
      <w:r w:rsidR="00FC28A3" w:rsidRPr="003B4672">
        <w:rPr>
          <w:rFonts w:eastAsia="Times New Roman" w:cs="Times New Roman"/>
          <w:b/>
          <w:bCs/>
          <w:color w:val="323232"/>
          <w:sz w:val="24"/>
          <w:szCs w:val="24"/>
          <w:highlight w:val="lightGray"/>
          <w:lang w:eastAsia="el-GR"/>
        </w:rPr>
        <w:t xml:space="preserve">οσωπικού από και προς τις χώρες </w:t>
      </w:r>
      <w:r w:rsidRPr="003B4672">
        <w:rPr>
          <w:rFonts w:eastAsia="Times New Roman" w:cs="Times New Roman"/>
          <w:b/>
          <w:bCs/>
          <w:color w:val="323232"/>
          <w:sz w:val="24"/>
          <w:szCs w:val="24"/>
          <w:highlight w:val="lightGray"/>
          <w:lang w:eastAsia="el-GR"/>
        </w:rPr>
        <w:t>Εταίρους του Προγράμματος Erasmus+</w:t>
      </w:r>
    </w:p>
    <w:p w:rsidR="002B7552" w:rsidRPr="003B4672" w:rsidRDefault="002B7552" w:rsidP="00E23061">
      <w:pPr>
        <w:spacing w:after="0" w:line="240" w:lineRule="auto"/>
        <w:ind w:hanging="357"/>
        <w:jc w:val="center"/>
        <w:rPr>
          <w:rFonts w:eastAsia="Times New Roman" w:cs="Times New Roman"/>
          <w:b/>
          <w:bCs/>
          <w:color w:val="323232"/>
          <w:sz w:val="24"/>
          <w:szCs w:val="24"/>
          <w:lang w:eastAsia="el-GR"/>
        </w:rPr>
      </w:pPr>
    </w:p>
    <w:p w:rsidR="00D222E6" w:rsidRPr="003B4672" w:rsidRDefault="00D222E6" w:rsidP="002B7552">
      <w:pPr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</w:pPr>
      <w:r w:rsidRPr="003B4672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  <w:t>Φοιτητές Ιδρυμάτων Ανώτατης Εκπαίδευσης</w:t>
      </w:r>
    </w:p>
    <w:p w:rsidR="002B7552" w:rsidRPr="003B4672" w:rsidRDefault="00D222E6" w:rsidP="002B75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3B467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  <w:t>Εισερχόμενοι φοιτητές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(Από χώρες Εταίρους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sym w:font="Wingdings" w:char="F0E0"/>
      </w:r>
      <w:r w:rsidR="00E23061" w:rsidRPr="003B4672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προς την Ελλάδα)</w:t>
      </w:r>
      <w:r w:rsidR="002B7552" w:rsidRPr="003B4672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2D3246" w:rsidRPr="003B4672" w:rsidRDefault="002B7552" w:rsidP="002B7552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8</w:t>
      </w:r>
      <w:r w:rsidR="00020CD4">
        <w:rPr>
          <w:rFonts w:eastAsia="Times New Roman" w:cs="Times New Roman"/>
          <w:b/>
          <w:bCs/>
          <w:color w:val="000000"/>
          <w:sz w:val="24"/>
          <w:szCs w:val="24"/>
          <w:lang w:val="en-US" w:eastAsia="el-GR"/>
        </w:rPr>
        <w:t>5</w:t>
      </w:r>
      <w:r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0€/μήνα</w:t>
      </w:r>
    </w:p>
    <w:p w:rsidR="002B7552" w:rsidRPr="003B4672" w:rsidRDefault="00D222E6" w:rsidP="002B7552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 w:rsidRPr="003B467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  <w:t>Εξερχόμενοι φοιτητές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(Από την Ελλάδα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sym w:font="Wingdings" w:char="F0E0"/>
      </w:r>
      <w:r w:rsidR="00E23061" w:rsidRPr="003B4672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προς χώρες Εταίρους)</w:t>
      </w:r>
      <w:r w:rsidR="002B7552"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</w:p>
    <w:p w:rsidR="00D222E6" w:rsidRPr="003B4672" w:rsidRDefault="00020CD4" w:rsidP="002B7552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US" w:eastAsia="el-GR"/>
        </w:rPr>
        <w:t>70</w:t>
      </w:r>
      <w:r w:rsidR="002B7552"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0€/μήνα</w:t>
      </w:r>
    </w:p>
    <w:p w:rsidR="002B7552" w:rsidRPr="003B4672" w:rsidRDefault="002B7552" w:rsidP="002B7552">
      <w:pPr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</w:pPr>
    </w:p>
    <w:p w:rsidR="00D222E6" w:rsidRPr="003B4672" w:rsidRDefault="00D222E6" w:rsidP="002B7552">
      <w:pPr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</w:pPr>
      <w:r w:rsidRPr="003B4672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  <w:t>Προσωπικό Ιδρυμάτων Ανώτατης Εκπαίδευσης</w:t>
      </w:r>
    </w:p>
    <w:p w:rsidR="002B7552" w:rsidRPr="003B4672" w:rsidRDefault="00D222E6" w:rsidP="002B75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3B467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  <w:t>Εισερχόμενο προσωπικό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(Από χώρες Εταίρους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sym w:font="Wingdings" w:char="F0E0"/>
      </w:r>
      <w:r w:rsidR="00E23061" w:rsidRPr="003B4672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r w:rsidR="002D3246" w:rsidRPr="003B4672">
        <w:rPr>
          <w:rFonts w:eastAsia="Times New Roman" w:cs="Times New Roman"/>
          <w:color w:val="000000"/>
          <w:sz w:val="24"/>
          <w:szCs w:val="24"/>
          <w:lang w:eastAsia="el-GR"/>
        </w:rPr>
        <w:t>προς την Ελλάδα</w:t>
      </w:r>
    </w:p>
    <w:p w:rsidR="00D222E6" w:rsidRPr="003B4672" w:rsidRDefault="002B7552" w:rsidP="002B7552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1</w:t>
      </w:r>
      <w:r w:rsidR="00020CD4">
        <w:rPr>
          <w:rFonts w:eastAsia="Times New Roman" w:cs="Times New Roman"/>
          <w:b/>
          <w:bCs/>
          <w:color w:val="000000"/>
          <w:sz w:val="24"/>
          <w:szCs w:val="24"/>
          <w:lang w:val="en-US" w:eastAsia="el-GR"/>
        </w:rPr>
        <w:t>6</w:t>
      </w:r>
      <w:r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0 € (</w:t>
      </w:r>
      <w:r w:rsidR="00020CD4">
        <w:rPr>
          <w:rFonts w:eastAsia="Times New Roman" w:cs="Times New Roman"/>
          <w:b/>
          <w:bCs/>
          <w:color w:val="000000"/>
          <w:sz w:val="24"/>
          <w:szCs w:val="24"/>
          <w:lang w:val="en-US" w:eastAsia="el-GR"/>
        </w:rPr>
        <w:t>112</w:t>
      </w:r>
      <w:r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€)/ημέρα*</w:t>
      </w:r>
    </w:p>
    <w:p w:rsidR="002B7552" w:rsidRPr="003B4672" w:rsidRDefault="00D222E6" w:rsidP="002B75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3B467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  <w:t>Εξερχόμενο προσωπικό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(Από την Ελλάδα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sym w:font="Wingdings" w:char="F0E0"/>
      </w:r>
      <w:r w:rsidR="00E23061" w:rsidRPr="003B4672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προς χώρες Εταίρους)</w:t>
      </w:r>
      <w:r w:rsidR="00AC6E16" w:rsidRPr="003B4672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 </w:t>
      </w:r>
    </w:p>
    <w:p w:rsidR="00AC6E16" w:rsidRPr="003B4672" w:rsidRDefault="002B7552" w:rsidP="002B7552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1</w:t>
      </w:r>
      <w:r w:rsidR="00020CD4">
        <w:rPr>
          <w:rFonts w:eastAsia="Times New Roman" w:cs="Times New Roman"/>
          <w:b/>
          <w:bCs/>
          <w:color w:val="000000"/>
          <w:sz w:val="24"/>
          <w:szCs w:val="24"/>
          <w:lang w:val="en-US" w:eastAsia="el-GR"/>
        </w:rPr>
        <w:t>8</w:t>
      </w:r>
      <w:r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0 € (1</w:t>
      </w:r>
      <w:r w:rsidR="00020CD4">
        <w:rPr>
          <w:rFonts w:eastAsia="Times New Roman" w:cs="Times New Roman"/>
          <w:b/>
          <w:bCs/>
          <w:color w:val="000000"/>
          <w:sz w:val="24"/>
          <w:szCs w:val="24"/>
          <w:lang w:val="en-US" w:eastAsia="el-GR"/>
        </w:rPr>
        <w:t>26</w:t>
      </w:r>
      <w:r w:rsidRPr="003B4672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)/ημέρα*</w:t>
      </w:r>
    </w:p>
    <w:p w:rsidR="00AC6E16" w:rsidRPr="003B4672" w:rsidRDefault="00AC6E16" w:rsidP="002B75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D222E6" w:rsidRDefault="00D222E6" w:rsidP="002B75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*</w:t>
      </w:r>
      <w:r w:rsidRPr="003B467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  <w:t>Μέχρι και την 14η ημέρα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της δραστηριότητας, ο συμμετέχων θα λαμβάνει τα ποσά που αναγράφονται στον πίνακα. </w:t>
      </w:r>
      <w:r w:rsidRPr="003B467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  <w:t>Μεταξύ της 15ης ημέρας και της 60ης ημέρας </w:t>
      </w:r>
      <w:r w:rsidRPr="003B4672">
        <w:rPr>
          <w:rFonts w:eastAsia="Times New Roman" w:cs="Times New Roman"/>
          <w:color w:val="000000"/>
          <w:sz w:val="24"/>
          <w:szCs w:val="24"/>
          <w:lang w:eastAsia="el-GR"/>
        </w:rPr>
        <w:t>της δραστηριότητας, ο συμμετέχων θα λαμβάνει 70% του αναγραφόμενου στον πίνακα ποσού ανά ημέρα.</w:t>
      </w:r>
    </w:p>
    <w:p w:rsidR="00B977BB" w:rsidRDefault="00B977BB" w:rsidP="002B75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B977BB" w:rsidRPr="003B4672" w:rsidRDefault="00B977BB" w:rsidP="002B75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:rsidR="00B977BB" w:rsidRDefault="00B977BB" w:rsidP="00B977BB">
      <w:pPr>
        <w:spacing w:after="0" w:line="240" w:lineRule="auto"/>
        <w:ind w:hanging="357"/>
        <w:jc w:val="center"/>
        <w:rPr>
          <w:rFonts w:eastAsia="Times New Roman" w:cs="Times New Roman"/>
          <w:b/>
          <w:bCs/>
          <w:color w:val="323232"/>
          <w:sz w:val="24"/>
          <w:szCs w:val="24"/>
          <w:highlight w:val="lightGray"/>
          <w:lang w:eastAsia="el-GR"/>
        </w:rPr>
      </w:pPr>
    </w:p>
    <w:p w:rsidR="00D222E6" w:rsidRDefault="00D222E6" w:rsidP="00B977BB">
      <w:pPr>
        <w:spacing w:after="0" w:line="240" w:lineRule="auto"/>
        <w:ind w:hanging="357"/>
        <w:jc w:val="center"/>
        <w:rPr>
          <w:rFonts w:eastAsia="Times New Roman" w:cs="Times New Roman"/>
          <w:b/>
          <w:bCs/>
          <w:color w:val="323232"/>
          <w:sz w:val="24"/>
          <w:szCs w:val="24"/>
          <w:highlight w:val="lightGray"/>
          <w:lang w:eastAsia="el-GR"/>
        </w:rPr>
      </w:pPr>
      <w:r w:rsidRPr="00B977BB">
        <w:rPr>
          <w:rFonts w:eastAsia="Times New Roman" w:cs="Times New Roman"/>
          <w:b/>
          <w:bCs/>
          <w:color w:val="323232"/>
          <w:sz w:val="24"/>
          <w:szCs w:val="24"/>
          <w:highlight w:val="lightGray"/>
          <w:lang w:eastAsia="el-GR"/>
        </w:rPr>
        <w:t>Υπολογισμός εξόδων ταξιδίου μετακινούμενων Φοιτητών &amp; Προσωπικού από και προς τις χώρες Εταίρους του Προγράμματος Erasmus+</w:t>
      </w:r>
    </w:p>
    <w:p w:rsidR="00B977BB" w:rsidRDefault="00B977BB" w:rsidP="003B4672">
      <w:pPr>
        <w:spacing w:after="0" w:line="240" w:lineRule="auto"/>
        <w:jc w:val="both"/>
        <w:rPr>
          <w:sz w:val="24"/>
          <w:szCs w:val="24"/>
        </w:rPr>
      </w:pPr>
    </w:p>
    <w:p w:rsidR="003B4672" w:rsidRPr="003B4672" w:rsidRDefault="003B4672" w:rsidP="003B4672">
      <w:pPr>
        <w:spacing w:after="0" w:line="240" w:lineRule="auto"/>
        <w:jc w:val="both"/>
        <w:rPr>
          <w:sz w:val="24"/>
          <w:szCs w:val="24"/>
        </w:rPr>
      </w:pPr>
      <w:r w:rsidRPr="003B4672">
        <w:rPr>
          <w:sz w:val="24"/>
          <w:szCs w:val="24"/>
        </w:rPr>
        <w:t>Ο υπολογισμός των χιλιομετρικών αποστάσεων πραγματοποιείται χρησιμοποιώντας το διαδικτυακό (OnLine) εργαλείο υπολογισμού χιλιομετρικής απόστασης που διατίθεται στο δικτυακό τόπο της Ε.Ε. στη διεύθυνση:</w:t>
      </w:r>
    </w:p>
    <w:p w:rsidR="003B4672" w:rsidRPr="003B4672" w:rsidRDefault="00020CD4" w:rsidP="003B4672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u w:val="single"/>
          <w:lang w:eastAsia="el-GR"/>
        </w:rPr>
      </w:pPr>
      <w:hyperlink r:id="rId4" w:history="1">
        <w:r w:rsidR="003B4672" w:rsidRPr="003B4672">
          <w:rPr>
            <w:rStyle w:val="-"/>
            <w:rFonts w:eastAsia="Times New Roman" w:cs="Times New Roman"/>
            <w:sz w:val="24"/>
            <w:szCs w:val="24"/>
            <w:lang w:eastAsia="el-GR"/>
          </w:rPr>
          <w:t>http://ec.europa.eu/programmes/erasmus-plus/tools/distance_en.htm</w:t>
        </w:r>
      </w:hyperlink>
      <w:r w:rsidR="003B4672" w:rsidRPr="003B4672">
        <w:rPr>
          <w:rFonts w:eastAsia="Times New Roman" w:cs="Times New Roman"/>
          <w:color w:val="FF0000"/>
          <w:sz w:val="24"/>
          <w:szCs w:val="24"/>
          <w:u w:val="single"/>
          <w:lang w:eastAsia="el-GR"/>
        </w:rPr>
        <w:t xml:space="preserve"> </w:t>
      </w:r>
    </w:p>
    <w:tbl>
      <w:tblPr>
        <w:tblStyle w:val="a3"/>
        <w:tblpPr w:leftFromText="180" w:rightFromText="180" w:vertAnchor="text" w:horzAnchor="margin" w:tblpY="305"/>
        <w:tblW w:w="8209" w:type="dxa"/>
        <w:tblLook w:val="04A0" w:firstRow="1" w:lastRow="0" w:firstColumn="1" w:lastColumn="0" w:noHBand="0" w:noVBand="1"/>
      </w:tblPr>
      <w:tblGrid>
        <w:gridCol w:w="3964"/>
        <w:gridCol w:w="4245"/>
      </w:tblGrid>
      <w:tr w:rsidR="009C2F92" w:rsidRPr="003B4672" w:rsidTr="00B977BB">
        <w:tc>
          <w:tcPr>
            <w:tcW w:w="3964" w:type="dxa"/>
            <w:vAlign w:val="center"/>
          </w:tcPr>
          <w:p w:rsidR="009C2F92" w:rsidRPr="00B977BB" w:rsidRDefault="009C2F92" w:rsidP="009C2F92">
            <w:pPr>
              <w:spacing w:line="15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Διανυόμενες</w:t>
            </w:r>
            <w:proofErr w:type="spellEnd"/>
            <w:r w:rsidRPr="003B467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 αποστάσεις</w:t>
            </w:r>
          </w:p>
        </w:tc>
        <w:tc>
          <w:tcPr>
            <w:tcW w:w="4245" w:type="dxa"/>
            <w:vAlign w:val="center"/>
          </w:tcPr>
          <w:p w:rsidR="009C2F92" w:rsidRPr="003B4672" w:rsidRDefault="009C2F92" w:rsidP="009C2F92">
            <w:pPr>
              <w:spacing w:line="27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Ποσό</w:t>
            </w:r>
          </w:p>
        </w:tc>
      </w:tr>
      <w:tr w:rsidR="00020CD4" w:rsidRPr="003B4672" w:rsidTr="00B977BB">
        <w:tc>
          <w:tcPr>
            <w:tcW w:w="3964" w:type="dxa"/>
            <w:vAlign w:val="center"/>
          </w:tcPr>
          <w:p w:rsidR="00020CD4" w:rsidRPr="003B4672" w:rsidRDefault="00020CD4" w:rsidP="00020CD4">
            <w:pPr>
              <w:spacing w:line="15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Μεταξύ 10 και 99 χιλιομέτρων</w:t>
            </w:r>
          </w:p>
        </w:tc>
        <w:tc>
          <w:tcPr>
            <w:tcW w:w="4245" w:type="dxa"/>
            <w:vAlign w:val="center"/>
          </w:tcPr>
          <w:p w:rsidR="00020CD4" w:rsidRPr="003B4672" w:rsidRDefault="00020CD4" w:rsidP="009C2F92">
            <w:pPr>
              <w:spacing w:line="27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>2</w:t>
            </w: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0 ευρώ ανά συμμετέχοντα</w:t>
            </w:r>
          </w:p>
        </w:tc>
      </w:tr>
      <w:tr w:rsidR="009C2F92" w:rsidRPr="003B4672" w:rsidTr="00E23061">
        <w:tc>
          <w:tcPr>
            <w:tcW w:w="3964" w:type="dxa"/>
            <w:vAlign w:val="bottom"/>
          </w:tcPr>
          <w:p w:rsidR="009C2F92" w:rsidRPr="003B4672" w:rsidRDefault="009C2F92" w:rsidP="009C2F92">
            <w:pPr>
              <w:spacing w:line="270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Μεταξύ 100 και 499 χιλιομέτρων</w:t>
            </w:r>
          </w:p>
        </w:tc>
        <w:tc>
          <w:tcPr>
            <w:tcW w:w="4245" w:type="dxa"/>
            <w:vAlign w:val="bottom"/>
          </w:tcPr>
          <w:p w:rsidR="009C2F92" w:rsidRPr="003B4672" w:rsidRDefault="009C2F92" w:rsidP="009C2F92">
            <w:pPr>
              <w:spacing w:line="270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180 ευρώ </w:t>
            </w:r>
            <w:r w:rsidR="00E23061"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ανά</w:t>
            </w: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συμμετέχοντα</w:t>
            </w:r>
          </w:p>
        </w:tc>
      </w:tr>
      <w:tr w:rsidR="009C2F92" w:rsidRPr="003B4672" w:rsidTr="00E23061">
        <w:trPr>
          <w:trHeight w:val="137"/>
        </w:trPr>
        <w:tc>
          <w:tcPr>
            <w:tcW w:w="3964" w:type="dxa"/>
            <w:vAlign w:val="bottom"/>
          </w:tcPr>
          <w:p w:rsidR="009C2F92" w:rsidRPr="003B4672" w:rsidRDefault="009C2F92" w:rsidP="009C2F92">
            <w:pPr>
              <w:spacing w:line="270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Μεταξύ 500 και 1999 χιλιομέτρων</w:t>
            </w:r>
          </w:p>
        </w:tc>
        <w:tc>
          <w:tcPr>
            <w:tcW w:w="4245" w:type="dxa"/>
            <w:vAlign w:val="bottom"/>
          </w:tcPr>
          <w:p w:rsidR="009C2F92" w:rsidRPr="003B4672" w:rsidRDefault="009C2F92" w:rsidP="009C2F92">
            <w:pPr>
              <w:spacing w:line="270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275 ευρώ </w:t>
            </w:r>
            <w:r w:rsidR="00E23061"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ανά</w:t>
            </w: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συμμετέχοντα</w:t>
            </w:r>
          </w:p>
        </w:tc>
      </w:tr>
      <w:tr w:rsidR="009C2F92" w:rsidRPr="003B4672" w:rsidTr="00E23061">
        <w:tc>
          <w:tcPr>
            <w:tcW w:w="3964" w:type="dxa"/>
            <w:vAlign w:val="bottom"/>
          </w:tcPr>
          <w:p w:rsidR="009C2F92" w:rsidRPr="003B4672" w:rsidRDefault="009C2F92" w:rsidP="009C2F92">
            <w:pPr>
              <w:spacing w:line="255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Μεταξύ 2000 και 2999 χιλιομέτρων</w:t>
            </w:r>
          </w:p>
        </w:tc>
        <w:tc>
          <w:tcPr>
            <w:tcW w:w="4245" w:type="dxa"/>
            <w:vAlign w:val="bottom"/>
          </w:tcPr>
          <w:p w:rsidR="009C2F92" w:rsidRPr="003B4672" w:rsidRDefault="009C2F92" w:rsidP="009C2F92">
            <w:pPr>
              <w:spacing w:line="255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360 ευρώ </w:t>
            </w:r>
            <w:r w:rsidR="00E23061"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ανά</w:t>
            </w: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συμμετέχοντα</w:t>
            </w:r>
          </w:p>
        </w:tc>
      </w:tr>
      <w:tr w:rsidR="009C2F92" w:rsidRPr="003B4672" w:rsidTr="00E23061">
        <w:tc>
          <w:tcPr>
            <w:tcW w:w="3964" w:type="dxa"/>
            <w:vAlign w:val="bottom"/>
          </w:tcPr>
          <w:p w:rsidR="009C2F92" w:rsidRPr="003B4672" w:rsidRDefault="009C2F92" w:rsidP="009C2F92">
            <w:pPr>
              <w:spacing w:line="255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Μεταξύ 3000 και 3999 χιλιομέτρων</w:t>
            </w:r>
          </w:p>
        </w:tc>
        <w:tc>
          <w:tcPr>
            <w:tcW w:w="4245" w:type="dxa"/>
            <w:vAlign w:val="bottom"/>
          </w:tcPr>
          <w:p w:rsidR="009C2F92" w:rsidRPr="003B4672" w:rsidRDefault="009C2F92" w:rsidP="009C2F92">
            <w:pPr>
              <w:spacing w:line="255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530 ευρώ </w:t>
            </w:r>
            <w:r w:rsidR="00E23061"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ανά</w:t>
            </w: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συμμετέχοντα</w:t>
            </w:r>
          </w:p>
        </w:tc>
      </w:tr>
      <w:tr w:rsidR="009C2F92" w:rsidRPr="003B4672" w:rsidTr="00E23061">
        <w:tc>
          <w:tcPr>
            <w:tcW w:w="3964" w:type="dxa"/>
            <w:vAlign w:val="bottom"/>
          </w:tcPr>
          <w:p w:rsidR="009C2F92" w:rsidRPr="003B4672" w:rsidRDefault="009C2F92" w:rsidP="009C2F92">
            <w:pPr>
              <w:spacing w:line="255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Μεταξύ 4000 και 7999 χιλιομέτ</w:t>
            </w:r>
            <w:bookmarkStart w:id="0" w:name="_GoBack"/>
            <w:bookmarkEnd w:id="0"/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ρων</w:t>
            </w:r>
          </w:p>
        </w:tc>
        <w:tc>
          <w:tcPr>
            <w:tcW w:w="4245" w:type="dxa"/>
            <w:vAlign w:val="bottom"/>
          </w:tcPr>
          <w:p w:rsidR="009C2F92" w:rsidRPr="003B4672" w:rsidRDefault="009C2F92" w:rsidP="009C2F92">
            <w:pPr>
              <w:spacing w:line="255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820 ευρώ </w:t>
            </w:r>
            <w:r w:rsidR="00E23061"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ανά</w:t>
            </w: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συμμετέχοντα</w:t>
            </w:r>
          </w:p>
        </w:tc>
      </w:tr>
      <w:tr w:rsidR="009C2F92" w:rsidRPr="003B4672" w:rsidTr="00E23061">
        <w:tc>
          <w:tcPr>
            <w:tcW w:w="3964" w:type="dxa"/>
            <w:vAlign w:val="bottom"/>
          </w:tcPr>
          <w:p w:rsidR="009C2F92" w:rsidRPr="003B4672" w:rsidRDefault="009C2F92" w:rsidP="009C2F92">
            <w:pPr>
              <w:spacing w:line="270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Ίσες ή μεγαλύτερες των 8000 χιλιομέτρων</w:t>
            </w:r>
          </w:p>
        </w:tc>
        <w:tc>
          <w:tcPr>
            <w:tcW w:w="4245" w:type="dxa"/>
            <w:vAlign w:val="center"/>
          </w:tcPr>
          <w:p w:rsidR="009C2F92" w:rsidRPr="003B4672" w:rsidRDefault="009C2F92" w:rsidP="00020CD4">
            <w:pPr>
              <w:spacing w:line="15" w:lineRule="atLeas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1</w:t>
            </w:r>
            <w:r w:rsidR="00020CD4">
              <w:rPr>
                <w:rFonts w:eastAsia="Times New Roman" w:cs="Times New Roman"/>
                <w:sz w:val="24"/>
                <w:szCs w:val="24"/>
                <w:lang w:val="en-US" w:eastAsia="el-GR"/>
              </w:rPr>
              <w:t>5</w:t>
            </w: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00 ευρώ </w:t>
            </w:r>
            <w:r w:rsidR="00E23061"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>ανά</w:t>
            </w:r>
            <w:r w:rsidRPr="003B467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συμμετέχοντα</w:t>
            </w:r>
          </w:p>
        </w:tc>
      </w:tr>
    </w:tbl>
    <w:p w:rsidR="00FC28A3" w:rsidRPr="003B4672" w:rsidRDefault="00FC28A3" w:rsidP="00E23061">
      <w:pPr>
        <w:rPr>
          <w:sz w:val="24"/>
          <w:szCs w:val="24"/>
        </w:rPr>
      </w:pPr>
    </w:p>
    <w:sectPr w:rsidR="00FC28A3" w:rsidRPr="003B4672" w:rsidSect="00B977B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15"/>
    <w:rsid w:val="00006515"/>
    <w:rsid w:val="00020CD4"/>
    <w:rsid w:val="002B7552"/>
    <w:rsid w:val="002D3246"/>
    <w:rsid w:val="003B4672"/>
    <w:rsid w:val="00552A5A"/>
    <w:rsid w:val="007D3F27"/>
    <w:rsid w:val="009C2F92"/>
    <w:rsid w:val="00AC6E16"/>
    <w:rsid w:val="00B977BB"/>
    <w:rsid w:val="00D222E6"/>
    <w:rsid w:val="00D44929"/>
    <w:rsid w:val="00E23061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AA55-E62A-4DC4-84AD-F112F427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22">
    <w:name w:val="p222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t18">
    <w:name w:val="ft18"/>
    <w:basedOn w:val="a0"/>
    <w:rsid w:val="00D222E6"/>
  </w:style>
  <w:style w:type="character" w:customStyle="1" w:styleId="ft122">
    <w:name w:val="ft122"/>
    <w:basedOn w:val="a0"/>
    <w:rsid w:val="00D222E6"/>
  </w:style>
  <w:style w:type="paragraph" w:customStyle="1" w:styleId="p223">
    <w:name w:val="p223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18">
    <w:name w:val="p218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t21">
    <w:name w:val="ft21"/>
    <w:basedOn w:val="a0"/>
    <w:rsid w:val="00D222E6"/>
  </w:style>
  <w:style w:type="character" w:customStyle="1" w:styleId="ft132">
    <w:name w:val="ft132"/>
    <w:basedOn w:val="a0"/>
    <w:rsid w:val="00D222E6"/>
  </w:style>
  <w:style w:type="character" w:customStyle="1" w:styleId="apple-converted-space">
    <w:name w:val="apple-converted-space"/>
    <w:basedOn w:val="a0"/>
    <w:rsid w:val="00D222E6"/>
  </w:style>
  <w:style w:type="character" w:customStyle="1" w:styleId="ft133">
    <w:name w:val="ft133"/>
    <w:basedOn w:val="a0"/>
    <w:rsid w:val="00D222E6"/>
  </w:style>
  <w:style w:type="paragraph" w:customStyle="1" w:styleId="p224">
    <w:name w:val="p224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t134">
    <w:name w:val="ft134"/>
    <w:basedOn w:val="a0"/>
    <w:rsid w:val="00D222E6"/>
  </w:style>
  <w:style w:type="character" w:customStyle="1" w:styleId="ft135">
    <w:name w:val="ft135"/>
    <w:basedOn w:val="a0"/>
    <w:rsid w:val="00D222E6"/>
  </w:style>
  <w:style w:type="paragraph" w:customStyle="1" w:styleId="p225">
    <w:name w:val="p225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26">
    <w:name w:val="p226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27">
    <w:name w:val="p227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28">
    <w:name w:val="p228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29">
    <w:name w:val="p229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9">
    <w:name w:val="p9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t19">
    <w:name w:val="ft19"/>
    <w:basedOn w:val="a0"/>
    <w:rsid w:val="00D222E6"/>
  </w:style>
  <w:style w:type="paragraph" w:customStyle="1" w:styleId="p99">
    <w:name w:val="p99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00">
    <w:name w:val="p100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t20">
    <w:name w:val="ft20"/>
    <w:basedOn w:val="a0"/>
    <w:rsid w:val="00D222E6"/>
  </w:style>
  <w:style w:type="paragraph" w:customStyle="1" w:styleId="p230">
    <w:name w:val="p230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31">
    <w:name w:val="p231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32">
    <w:name w:val="p232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t30">
    <w:name w:val="ft30"/>
    <w:basedOn w:val="a0"/>
    <w:rsid w:val="00D222E6"/>
  </w:style>
  <w:style w:type="character" w:customStyle="1" w:styleId="ft137">
    <w:name w:val="ft137"/>
    <w:basedOn w:val="a0"/>
    <w:rsid w:val="00D222E6"/>
  </w:style>
  <w:style w:type="paragraph" w:customStyle="1" w:styleId="p233">
    <w:name w:val="p233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34">
    <w:name w:val="p234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35">
    <w:name w:val="p235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36">
    <w:name w:val="p236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49">
    <w:name w:val="p149"/>
    <w:basedOn w:val="a"/>
    <w:rsid w:val="00D2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2D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B4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863">
          <w:marLeft w:val="480"/>
          <w:marRight w:val="0"/>
          <w:marTop w:val="48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585">
          <w:marLeft w:val="480"/>
          <w:marRight w:val="0"/>
          <w:marTop w:val="48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1350">
              <w:marLeft w:val="117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Θάνια Αναστοπούλου</cp:lastModifiedBy>
  <cp:revision>13</cp:revision>
  <dcterms:created xsi:type="dcterms:W3CDTF">2016-01-14T12:32:00Z</dcterms:created>
  <dcterms:modified xsi:type="dcterms:W3CDTF">2019-01-25T15:24:00Z</dcterms:modified>
</cp:coreProperties>
</file>